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科技小院申请认定备案表</w:t>
      </w:r>
    </w:p>
    <w:p>
      <w:pPr>
        <w:spacing w:beforeLines="0" w:afterLines="0"/>
        <w:jc w:val="both"/>
        <w:rPr>
          <w:rFonts w:hint="eastAsia" w:ascii="仿宋" w:hAnsi="仿宋" w:eastAsia="仿宋" w:cs="方正仿宋_GBK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sz w:val="28"/>
          <w:szCs w:val="28"/>
          <w:lang w:val="en-US" w:eastAsia="zh-CN"/>
        </w:rPr>
        <w:t>填报单位（盖章）：</w:t>
      </w:r>
    </w:p>
    <w:tbl>
      <w:tblPr>
        <w:tblStyle w:val="3"/>
        <w:tblW w:w="860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1182"/>
        <w:gridCol w:w="2100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科技特派员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工作站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科技特派员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工作站负责人姓名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民族性别籍贯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职称级别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科技特派员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工作站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技术骨干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民族性别籍贯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工作单位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职称级别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服务县市区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服务单位名称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科技特派员工作站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服务起始时间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申请的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科技小院名称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科技管理信息系统注册登记等完成情况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科技特派员管理服务平台账号注册登记等完成情况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本地区科技特派员工作站专家库建立完成情况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本地区科技特派员工作站对接会召开情况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科技特派员工作站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管理制度中，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内控管理办法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信息化服务保障能力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是否达到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严格规范的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程度；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分批次、分阶段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长期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值守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，不间断提供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等要求的落实情况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集成转化、示范推广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实用技术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成果在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服务企业（合作社）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的转化条件（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示范点或一定规模的示范基地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对周边企业（合作社）、种养大户、农牧民等起到明显示范带动作用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的预期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县（市、区）科技主管部门推荐意见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市（州）科技局审核意见</w:t>
            </w:r>
          </w:p>
        </w:tc>
        <w:tc>
          <w:tcPr>
            <w:tcW w:w="5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21FE8"/>
    <w:rsid w:val="56266BBE"/>
    <w:rsid w:val="63E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2022-03-19T02:34:59Z</dcterms:created>
  <dc:creator>何效名</dc:creator>
  <cp:lastModifiedBy>何效名</cp:lastModifiedBy>
  <dcterms:modified xsi:type="dcterms:W3CDTF">2022-03-19T02:35:57Z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EF74FD62565E435D8995D76AC194FD63</vt:lpwstr>
  </property>
</Properties>
</file>