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200"/>
        <w:rPr>
          <w:rFonts w:hint="eastAsia" w:ascii="宋体" w:hAnsi="宋体" w:eastAsia="宋体" w:cs="宋体"/>
          <w:b/>
          <w:sz w:val="48"/>
          <w:szCs w:val="48"/>
        </w:rPr>
      </w:pPr>
      <w:r>
        <w:rPr>
          <w:rFonts w:hint="eastAsia" w:ascii="宋体" w:hAnsi="宋体" w:eastAsia="宋体" w:cs="宋体"/>
          <w:b/>
          <w:sz w:val="48"/>
          <w:szCs w:val="48"/>
        </w:rPr>
        <w:t>湟源县“科技特派员”工作站</w:t>
      </w:r>
    </w:p>
    <w:p>
      <w:pPr>
        <w:ind w:firstLine="3200" w:firstLineChars="1000"/>
        <w:rPr>
          <w:rFonts w:hint="eastAsia" w:ascii="宋体" w:hAnsi="宋体" w:eastAsia="宋体" w:cs="宋体"/>
          <w:sz w:val="28"/>
          <w:szCs w:val="28"/>
        </w:rPr>
      </w:pPr>
      <w:r>
        <w:rPr>
          <w:rFonts w:hint="eastAsia" w:ascii="宋体" w:hAnsi="宋体" w:eastAsia="宋体" w:cs="宋体"/>
          <w:sz w:val="32"/>
          <w:szCs w:val="32"/>
        </w:rPr>
        <w:t>第1期</w:t>
      </w:r>
    </w:p>
    <w:p>
      <w:pPr>
        <w:ind w:firstLine="280" w:firstLineChars="100"/>
        <w:rPr>
          <w:rFonts w:hint="eastAsia" w:ascii="宋体" w:hAnsi="宋体" w:eastAsia="宋体" w:cs="宋体"/>
          <w:sz w:val="28"/>
          <w:szCs w:val="28"/>
          <w:u w:val="single"/>
        </w:rPr>
      </w:pPr>
      <w:r>
        <w:rPr>
          <w:rFonts w:hint="eastAsia" w:ascii="宋体" w:hAnsi="宋体" w:eastAsia="宋体" w:cs="宋体"/>
          <w:sz w:val="28"/>
          <w:szCs w:val="28"/>
          <w:u w:val="single"/>
        </w:rPr>
        <w:t>湟源县“科技特派员”工作站001号      2022年3月</w:t>
      </w: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号</w:t>
      </w:r>
    </w:p>
    <w:p>
      <w:pPr>
        <w:rPr>
          <w:rFonts w:hint="eastAsia" w:ascii="宋体" w:hAnsi="宋体" w:eastAsia="宋体" w:cs="宋体"/>
          <w:b/>
          <w:sz w:val="36"/>
          <w:szCs w:val="36"/>
        </w:rPr>
      </w:pPr>
      <w:r>
        <w:rPr>
          <w:rFonts w:hint="eastAsia" w:ascii="宋体" w:hAnsi="宋体" w:eastAsia="宋体" w:cs="宋体"/>
          <w:b/>
          <w:sz w:val="36"/>
          <w:szCs w:val="36"/>
        </w:rPr>
        <w:t>助力</w:t>
      </w:r>
      <w:r>
        <w:rPr>
          <w:rFonts w:ascii="宋体" w:hAnsi="宋体" w:eastAsia="宋体" w:cs="宋体"/>
          <w:b/>
          <w:sz w:val="36"/>
          <w:szCs w:val="36"/>
        </w:rPr>
        <w:t>“三区”科技服务工作</w:t>
      </w:r>
      <w:r>
        <w:rPr>
          <w:rFonts w:hint="eastAsia" w:ascii="宋体" w:hAnsi="宋体" w:eastAsia="宋体" w:cs="宋体"/>
          <w:b/>
          <w:sz w:val="36"/>
          <w:szCs w:val="36"/>
        </w:rPr>
        <w:t>、落实科技服务职责</w:t>
      </w:r>
      <w:bookmarkStart w:id="0" w:name="_GoBack"/>
      <w:bookmarkEnd w:id="0"/>
    </w:p>
    <w:p>
      <w:pPr>
        <w:rPr>
          <w:rFonts w:hint="eastAsia" w:ascii="宋体" w:hAnsi="宋体" w:eastAsia="宋体" w:cs="宋体"/>
          <w:b/>
          <w:sz w:val="36"/>
          <w:szCs w:val="36"/>
        </w:rPr>
      </w:pPr>
      <w:r>
        <w:rPr>
          <w:rFonts w:hint="eastAsia" w:ascii="宋体" w:hAnsi="宋体" w:eastAsia="宋体" w:cs="宋体"/>
          <w:b/>
          <w:sz w:val="36"/>
          <w:szCs w:val="36"/>
        </w:rPr>
        <w:t xml:space="preserve">         </w:t>
      </w:r>
    </w:p>
    <w:p>
      <w:pPr>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22860</wp:posOffset>
            </wp:positionH>
            <wp:positionV relativeFrom="paragraph">
              <wp:posOffset>36830</wp:posOffset>
            </wp:positionV>
            <wp:extent cx="2835910" cy="1845945"/>
            <wp:effectExtent l="19050" t="0" r="2420" b="0"/>
            <wp:wrapTight wrapText="right">
              <wp:wrapPolygon>
                <wp:start x="-145" y="0"/>
                <wp:lineTo x="-145" y="21398"/>
                <wp:lineTo x="21618" y="21398"/>
                <wp:lineTo x="21618" y="0"/>
                <wp:lineTo x="-145" y="0"/>
              </wp:wrapPolygon>
            </wp:wrapTight>
            <wp:docPr id="2" name="图片 2" descr="5cbec296afd0c086a80154534035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bec296afd0c086a801545340356a0"/>
                    <pic:cNvPicPr>
                      <a:picLocks noChangeAspect="1"/>
                    </pic:cNvPicPr>
                  </pic:nvPicPr>
                  <pic:blipFill>
                    <a:blip r:embed="rId4" cstate="print"/>
                    <a:stretch>
                      <a:fillRect/>
                    </a:stretch>
                  </pic:blipFill>
                  <pic:spPr>
                    <a:xfrm>
                      <a:off x="0" y="0"/>
                      <a:ext cx="2836030" cy="1846053"/>
                    </a:xfrm>
                    <a:prstGeom prst="rect">
                      <a:avLst/>
                    </a:prstGeom>
                  </pic:spPr>
                </pic:pic>
              </a:graphicData>
            </a:graphic>
          </wp:anchor>
        </w:drawing>
      </w:r>
      <w:r>
        <w:rPr>
          <w:rFonts w:hint="eastAsia" w:ascii="仿宋" w:hAnsi="仿宋" w:eastAsia="仿宋" w:cs="仿宋"/>
          <w:sz w:val="32"/>
          <w:szCs w:val="32"/>
        </w:rPr>
        <w:t xml:space="preserve"> 为深入贯彻落实习近平总书记关于科技特派员工作的重要指示和2022年中央、省委1号文件精神，进一步发挥科技特派员(“三区”人才)在支撑乡村产业振兴中的重要作用，2022年3月2日，按照青海省科技厅《关于做好全省首批“科技特派员工作站”建站工作的通知》、《关于扎实推进科技特派员服务乡村产业振兴实施意见的通知》等文件精神要求，湟源县“科技特派员”01号工作站8名科技特派员在负责人吉生宏主持下召开工作对接会议，传达学习相关文件，确定对服务企业的重点工作目标任务，制定具体实施计划。</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drawing>
          <wp:inline distT="0" distB="0" distL="114300" distR="114300">
            <wp:extent cx="2453005" cy="1638935"/>
            <wp:effectExtent l="19050" t="0" r="3894" b="0"/>
            <wp:docPr id="3" name="图片 3" descr="a29769166bb3f69a7e7e4155b7bc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29769166bb3f69a7e7e4155b7bce91"/>
                    <pic:cNvPicPr>
                      <a:picLocks noChangeAspect="1"/>
                    </pic:cNvPicPr>
                  </pic:nvPicPr>
                  <pic:blipFill>
                    <a:blip r:embed="rId5" cstate="print"/>
                    <a:stretch>
                      <a:fillRect/>
                    </a:stretch>
                  </pic:blipFill>
                  <pic:spPr>
                    <a:xfrm>
                      <a:off x="0" y="0"/>
                      <a:ext cx="2459355" cy="1642893"/>
                    </a:xfrm>
                    <a:prstGeom prst="rect">
                      <a:avLst/>
                    </a:prstGeom>
                  </pic:spPr>
                </pic:pic>
              </a:graphicData>
            </a:graphic>
          </wp:inline>
        </w:drawing>
      </w:r>
      <w:r>
        <w:rPr>
          <w:rFonts w:hint="eastAsia" w:ascii="仿宋" w:hAnsi="仿宋" w:eastAsia="仿宋" w:cs="仿宋"/>
          <w:sz w:val="32"/>
          <w:szCs w:val="32"/>
        </w:rPr>
        <w:drawing>
          <wp:inline distT="0" distB="0" distL="114300" distR="114300">
            <wp:extent cx="2696210" cy="1673225"/>
            <wp:effectExtent l="19050" t="0" r="8470" b="0"/>
            <wp:docPr id="4" name="图片 4" descr="d060ade87b2c2adfc795c8797131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60ade87b2c2adfc795c87971318ca"/>
                    <pic:cNvPicPr>
                      <a:picLocks noChangeAspect="1"/>
                    </pic:cNvPicPr>
                  </pic:nvPicPr>
                  <pic:blipFill>
                    <a:blip r:embed="rId6" cstate="print"/>
                    <a:stretch>
                      <a:fillRect/>
                    </a:stretch>
                  </pic:blipFill>
                  <pic:spPr>
                    <a:xfrm>
                      <a:off x="0" y="0"/>
                      <a:ext cx="2693035" cy="1671293"/>
                    </a:xfrm>
                    <a:prstGeom prst="rect">
                      <a:avLst/>
                    </a:prstGeom>
                  </pic:spPr>
                </pic:pic>
              </a:graphicData>
            </a:graphic>
          </wp:inline>
        </w:drawing>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会后工作站全体科技特派员实地走访服务企业湟源恒祥畜牧养殖专业合作社并加挂科技特派员工作站牌子，与企业负责人就生产实践中存在的问题和不足商讨座谈，初步明确科技服务助力企业发展壮大的方向。同时对工作站近期的重点工作进行了分工，明确了职责任务，并已按计划序开展有关服务和试验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D1895"/>
    <w:rsid w:val="002D6885"/>
    <w:rsid w:val="00797C00"/>
    <w:rsid w:val="00A32C86"/>
    <w:rsid w:val="00BB7319"/>
    <w:rsid w:val="00DA74C5"/>
    <w:rsid w:val="00E651FD"/>
    <w:rsid w:val="077D1895"/>
    <w:rsid w:val="0B080437"/>
    <w:rsid w:val="20253DED"/>
    <w:rsid w:val="6AF7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CCE25-E5B1-423E-A03D-548980002FC2}">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399</Characters>
  <Lines>3</Lines>
  <Paragraphs>1</Paragraphs>
  <TotalTime>63</TotalTime>
  <ScaleCrop>false</ScaleCrop>
  <LinksUpToDate>false</LinksUpToDate>
  <CharactersWithSpaces>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2022-03-23T03:24:00Z</dcterms:created>
  <dc:creator>褚荣鹏</dc:creator>
  <cp:lastModifiedBy>褚荣鹏</cp:lastModifiedBy>
  <dcterms:modified xsi:type="dcterms:W3CDTF">2022-03-23T08:56:03Z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B452FA3B22E9493F9D305BA7C8B3334C</vt:lpwstr>
  </property>
</Properties>
</file>